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54CC" w14:textId="7A473E23" w:rsidR="00D01F7D" w:rsidRDefault="00D01F7D" w:rsidP="00907064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FEA4A" wp14:editId="3F1D0ECE">
            <wp:simplePos x="0" y="0"/>
            <wp:positionH relativeFrom="column">
              <wp:posOffset>-302309</wp:posOffset>
            </wp:positionH>
            <wp:positionV relativeFrom="page">
              <wp:posOffset>228600</wp:posOffset>
            </wp:positionV>
            <wp:extent cx="5612130" cy="63944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5E39" w14:textId="77777777" w:rsidR="00D01F7D" w:rsidRDefault="00D01F7D" w:rsidP="00907064">
      <w:pPr>
        <w:spacing w:line="360" w:lineRule="auto"/>
        <w:jc w:val="right"/>
      </w:pPr>
    </w:p>
    <w:p w14:paraId="1FC32516" w14:textId="77D5CDAD" w:rsidR="00CA1F5F" w:rsidRPr="00CA1F5F" w:rsidRDefault="00061BD9" w:rsidP="00907064">
      <w:pPr>
        <w:spacing w:line="360" w:lineRule="auto"/>
        <w:jc w:val="right"/>
      </w:pPr>
      <w:r>
        <w:t xml:space="preserve">Concón, </w:t>
      </w:r>
      <w:r w:rsidR="001A71EB">
        <w:t>1</w:t>
      </w:r>
      <w:r w:rsidR="00243FFA">
        <w:t>6</w:t>
      </w:r>
      <w:r w:rsidR="001A71EB">
        <w:t xml:space="preserve"> de mayo</w:t>
      </w:r>
      <w:r>
        <w:t xml:space="preserve"> 2022</w:t>
      </w:r>
    </w:p>
    <w:p w14:paraId="0F81738B" w14:textId="13EF2602" w:rsidR="00861FED" w:rsidRDefault="00CA1F5F" w:rsidP="00907064">
      <w:pPr>
        <w:spacing w:line="360" w:lineRule="auto"/>
        <w:jc w:val="both"/>
      </w:pPr>
      <w:r>
        <w:t>Estimada</w:t>
      </w:r>
      <w:r w:rsidR="00061BD9">
        <w:t>s</w:t>
      </w:r>
      <w:r>
        <w:t xml:space="preserve"> Familias, además de saludarles y desear </w:t>
      </w:r>
      <w:r w:rsidR="00E11536">
        <w:t xml:space="preserve">que </w:t>
      </w:r>
      <w:r>
        <w:t xml:space="preserve">se encuentren bien, les informo que a partir del lunes </w:t>
      </w:r>
      <w:r w:rsidR="001A71EB">
        <w:t>30</w:t>
      </w:r>
      <w:r>
        <w:t xml:space="preserve"> de </w:t>
      </w:r>
      <w:r w:rsidR="001A71EB">
        <w:t>mayo</w:t>
      </w:r>
      <w:r>
        <w:t xml:space="preserve"> </w:t>
      </w:r>
      <w:r w:rsidR="007845C6">
        <w:t>comenzarán</w:t>
      </w:r>
      <w:r w:rsidR="00BD5EEB">
        <w:t xml:space="preserve"> los </w:t>
      </w:r>
      <w:r w:rsidR="00E041F5" w:rsidRPr="00E041F5">
        <w:rPr>
          <w:b/>
          <w:bCs/>
        </w:rPr>
        <w:t>T</w:t>
      </w:r>
      <w:r w:rsidR="00BD5EEB" w:rsidRPr="00E041F5">
        <w:rPr>
          <w:b/>
          <w:bCs/>
        </w:rPr>
        <w:t xml:space="preserve">alleres </w:t>
      </w:r>
      <w:r w:rsidR="00E041F5" w:rsidRPr="00E041F5">
        <w:rPr>
          <w:b/>
          <w:bCs/>
        </w:rPr>
        <w:t>E</w:t>
      </w:r>
      <w:r w:rsidR="00BD5EEB" w:rsidRPr="00E041F5">
        <w:rPr>
          <w:b/>
          <w:bCs/>
        </w:rPr>
        <w:t>xtraprogramáticos</w:t>
      </w:r>
      <w:r w:rsidR="00E041F5" w:rsidRPr="00E041F5">
        <w:rPr>
          <w:b/>
          <w:bCs/>
        </w:rPr>
        <w:t xml:space="preserve"> </w:t>
      </w:r>
      <w:r w:rsidR="001A71EB">
        <w:rPr>
          <w:b/>
          <w:bCs/>
        </w:rPr>
        <w:t>Senior</w:t>
      </w:r>
      <w:r w:rsidR="007845C6">
        <w:t>, que han sido pla</w:t>
      </w:r>
      <w:r w:rsidR="00F00391">
        <w:t>nificados de acuerdo al interés de las y los estudiantes</w:t>
      </w:r>
      <w:r w:rsidR="00861FED">
        <w:t xml:space="preserve">, a propósito de </w:t>
      </w:r>
      <w:r w:rsidR="00A01932">
        <w:t>sus respuestas</w:t>
      </w:r>
      <w:r w:rsidR="00861FED">
        <w:t xml:space="preserve"> </w:t>
      </w:r>
      <w:r w:rsidR="00E041F5">
        <w:t>en</w:t>
      </w:r>
      <w:r w:rsidR="00861FED">
        <w:t xml:space="preserve"> un</w:t>
      </w:r>
      <w:r w:rsidR="00A01932">
        <w:t>a</w:t>
      </w:r>
      <w:r w:rsidR="00861FED">
        <w:t xml:space="preserve"> encuesta realizada. </w:t>
      </w:r>
      <w:r w:rsidR="00F00391">
        <w:t xml:space="preserve"> </w:t>
      </w:r>
      <w:r w:rsidR="00861FED">
        <w:t xml:space="preserve">Estos talleres emanan de la </w:t>
      </w:r>
      <w:r w:rsidR="00A01932">
        <w:t xml:space="preserve">necesidad que han manifestado las familias de </w:t>
      </w:r>
      <w:proofErr w:type="spellStart"/>
      <w:r w:rsidR="00A01932">
        <w:t>inten</w:t>
      </w:r>
      <w:r w:rsidR="00E11536">
        <w:t>c</w:t>
      </w:r>
      <w:r w:rsidR="00A01932">
        <w:t>ionar</w:t>
      </w:r>
      <w:proofErr w:type="spellEnd"/>
      <w:r w:rsidR="00A01932">
        <w:t xml:space="preserve"> otras instancias de aprendizaje. Como Colegio nos complace poder aportar con estos espacios</w:t>
      </w:r>
      <w:r w:rsidR="00243FFA">
        <w:t xml:space="preserve"> </w:t>
      </w:r>
      <w:r w:rsidR="00B10507">
        <w:t>gratuitos, que</w:t>
      </w:r>
      <w:r w:rsidR="00E041F5">
        <w:t xml:space="preserve"> aporten al </w:t>
      </w:r>
      <w:r w:rsidR="00E11536">
        <w:t>desarrollo</w:t>
      </w:r>
      <w:r w:rsidR="00E041F5">
        <w:t xml:space="preserve"> de nuestras </w:t>
      </w:r>
      <w:r w:rsidR="001A71EB">
        <w:t>y nuestros</w:t>
      </w:r>
      <w:r w:rsidR="00E041F5">
        <w:t xml:space="preserve"> adolescentes. </w:t>
      </w:r>
    </w:p>
    <w:p w14:paraId="04E88021" w14:textId="3066FCB2" w:rsidR="00C00373" w:rsidRDefault="00C00373" w:rsidP="00907064">
      <w:pPr>
        <w:spacing w:line="360" w:lineRule="auto"/>
        <w:jc w:val="both"/>
      </w:pPr>
      <w:r>
        <w:t xml:space="preserve">Cabe señalar que estos talleres han sido planificados para el I semestre, su continuidad para el II semestre dependerá de la evaluación y participación de nuestras y nuestros estudiantes. </w:t>
      </w:r>
      <w:r w:rsidR="00A12BF5">
        <w:t>Para cautelar aquello se tomará asistencia, lo cual será un requisito pa</w:t>
      </w:r>
      <w:r w:rsidR="00DA350F">
        <w:t>r</w:t>
      </w:r>
      <w:r w:rsidR="00A12BF5">
        <w:t xml:space="preserve">a mantenerse en </w:t>
      </w:r>
      <w:r w:rsidR="00686321">
        <w:t xml:space="preserve">los talleres. </w:t>
      </w:r>
    </w:p>
    <w:p w14:paraId="31D90F4D" w14:textId="515F1B19" w:rsidR="004F53A3" w:rsidRDefault="00F00391" w:rsidP="00907064">
      <w:pPr>
        <w:spacing w:line="360" w:lineRule="auto"/>
        <w:jc w:val="both"/>
      </w:pPr>
      <w:r>
        <w:t>A continuación</w:t>
      </w:r>
      <w:r w:rsidR="00A01932">
        <w:t xml:space="preserve"> los detalles</w:t>
      </w:r>
      <w:r w:rsidR="00506121">
        <w:t xml:space="preserve"> para las y los estudiantes de</w:t>
      </w:r>
      <w:r w:rsidR="001A71EB">
        <w:t xml:space="preserve"> </w:t>
      </w:r>
      <w:proofErr w:type="spellStart"/>
      <w:r w:rsidR="001A71EB">
        <w:t>Iº</w:t>
      </w:r>
      <w:proofErr w:type="spellEnd"/>
      <w:r w:rsidR="001A71EB">
        <w:t xml:space="preserve"> Medio A </w:t>
      </w:r>
      <w:proofErr w:type="spellStart"/>
      <w:r w:rsidR="001A71EB">
        <w:t>IVº</w:t>
      </w:r>
      <w:proofErr w:type="spellEnd"/>
      <w:r w:rsidR="001A71EB">
        <w:t xml:space="preserve"> Medio</w:t>
      </w:r>
      <w:r w:rsidR="00506121">
        <w:t xml:space="preserve">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2693"/>
        <w:gridCol w:w="1559"/>
      </w:tblGrid>
      <w:tr w:rsidR="003D27FC" w:rsidRPr="00861FED" w14:paraId="57767560" w14:textId="77777777" w:rsidTr="00D01F7D">
        <w:tc>
          <w:tcPr>
            <w:tcW w:w="2263" w:type="dxa"/>
          </w:tcPr>
          <w:p w14:paraId="384EF054" w14:textId="55808709" w:rsidR="003D27FC" w:rsidRPr="00747196" w:rsidRDefault="003D27FC" w:rsidP="007471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196">
              <w:rPr>
                <w:rFonts w:cstheme="minorHAnsi"/>
                <w:b/>
                <w:bCs/>
                <w:sz w:val="24"/>
                <w:szCs w:val="24"/>
              </w:rPr>
              <w:t>Nombre del Taller</w:t>
            </w:r>
          </w:p>
        </w:tc>
        <w:tc>
          <w:tcPr>
            <w:tcW w:w="1985" w:type="dxa"/>
          </w:tcPr>
          <w:p w14:paraId="4766A05B" w14:textId="3EC9381D" w:rsidR="003D27FC" w:rsidRPr="00747196" w:rsidRDefault="003D27FC" w:rsidP="007471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196">
              <w:rPr>
                <w:rFonts w:cstheme="minorHAnsi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14:paraId="472294BB" w14:textId="487A9431" w:rsidR="003D27FC" w:rsidRPr="00747196" w:rsidRDefault="003D27FC" w:rsidP="007471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196">
              <w:rPr>
                <w:rFonts w:cstheme="minorHAnsi"/>
                <w:b/>
                <w:bCs/>
                <w:sz w:val="24"/>
                <w:szCs w:val="24"/>
              </w:rPr>
              <w:t>Profesor/a</w:t>
            </w:r>
          </w:p>
        </w:tc>
        <w:tc>
          <w:tcPr>
            <w:tcW w:w="2693" w:type="dxa"/>
          </w:tcPr>
          <w:p w14:paraId="1111C580" w14:textId="5484373E" w:rsidR="003D27FC" w:rsidRPr="00747196" w:rsidRDefault="003D27FC" w:rsidP="007471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</w:t>
            </w:r>
          </w:p>
        </w:tc>
        <w:tc>
          <w:tcPr>
            <w:tcW w:w="1559" w:type="dxa"/>
          </w:tcPr>
          <w:p w14:paraId="6A55A4E4" w14:textId="0ACA61AC" w:rsidR="003D27FC" w:rsidRPr="00747196" w:rsidRDefault="003D27FC" w:rsidP="007471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196">
              <w:rPr>
                <w:rFonts w:cstheme="minorHAnsi"/>
                <w:b/>
                <w:bCs/>
                <w:sz w:val="24"/>
                <w:szCs w:val="24"/>
              </w:rPr>
              <w:t>Cupos</w:t>
            </w:r>
          </w:p>
        </w:tc>
      </w:tr>
      <w:tr w:rsidR="003D27FC" w:rsidRPr="00861FED" w14:paraId="0E15194F" w14:textId="77777777" w:rsidTr="00D01F7D">
        <w:trPr>
          <w:trHeight w:val="685"/>
        </w:trPr>
        <w:tc>
          <w:tcPr>
            <w:tcW w:w="2263" w:type="dxa"/>
          </w:tcPr>
          <w:p w14:paraId="35399C37" w14:textId="1833AA72" w:rsidR="003D27FC" w:rsidRPr="00861FED" w:rsidRDefault="003D27FC" w:rsidP="00CA1F5F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Fotografía</w:t>
            </w:r>
          </w:p>
          <w:p w14:paraId="7681D5FD" w14:textId="320998D9" w:rsidR="003D27FC" w:rsidRPr="00861FED" w:rsidRDefault="003D27FC" w:rsidP="00CA1F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D7450F" w14:textId="4944EB46" w:rsidR="003D27FC" w:rsidRPr="00861FED" w:rsidRDefault="00215888" w:rsidP="00CA1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</w:t>
            </w:r>
          </w:p>
          <w:p w14:paraId="6DFB3D40" w14:textId="0C90B09C" w:rsidR="003D27FC" w:rsidRPr="00861FED" w:rsidRDefault="003D27FC" w:rsidP="00CA1F5F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15:</w:t>
            </w:r>
            <w:r w:rsidR="00215888">
              <w:rPr>
                <w:rFonts w:cstheme="minorHAnsi"/>
                <w:sz w:val="24"/>
                <w:szCs w:val="24"/>
              </w:rPr>
              <w:t>0</w:t>
            </w:r>
            <w:r w:rsidRPr="00861FED">
              <w:rPr>
                <w:rFonts w:cstheme="minorHAnsi"/>
                <w:sz w:val="24"/>
                <w:szCs w:val="24"/>
              </w:rPr>
              <w:t>0 a 1</w:t>
            </w:r>
            <w:r w:rsidR="00215888">
              <w:rPr>
                <w:rFonts w:cstheme="minorHAnsi"/>
                <w:sz w:val="24"/>
                <w:szCs w:val="24"/>
              </w:rPr>
              <w:t>6</w:t>
            </w:r>
            <w:r w:rsidRPr="00861FED">
              <w:rPr>
                <w:rFonts w:cstheme="minorHAnsi"/>
                <w:sz w:val="24"/>
                <w:szCs w:val="24"/>
              </w:rPr>
              <w:t>:</w:t>
            </w:r>
            <w:r w:rsidR="00215888">
              <w:rPr>
                <w:rFonts w:cstheme="minorHAnsi"/>
                <w:sz w:val="24"/>
                <w:szCs w:val="24"/>
              </w:rPr>
              <w:t>3</w:t>
            </w:r>
            <w:r w:rsidRPr="00861FED">
              <w:rPr>
                <w:rFonts w:cstheme="minorHAnsi"/>
                <w:sz w:val="24"/>
                <w:szCs w:val="24"/>
              </w:rPr>
              <w:t xml:space="preserve">0 hrs. </w:t>
            </w:r>
          </w:p>
        </w:tc>
        <w:tc>
          <w:tcPr>
            <w:tcW w:w="1701" w:type="dxa"/>
          </w:tcPr>
          <w:p w14:paraId="5A69A148" w14:textId="51B487BC" w:rsidR="003D27FC" w:rsidRPr="00650F29" w:rsidRDefault="003D27FC" w:rsidP="00CA1F5F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61FED">
              <w:rPr>
                <w:rFonts w:eastAsia="Times New Roman" w:cstheme="minorHAnsi"/>
                <w:sz w:val="24"/>
                <w:szCs w:val="24"/>
                <w:lang w:eastAsia="es-CL"/>
              </w:rPr>
              <w:t>Karla Seemann</w:t>
            </w:r>
          </w:p>
        </w:tc>
        <w:tc>
          <w:tcPr>
            <w:tcW w:w="2693" w:type="dxa"/>
          </w:tcPr>
          <w:p w14:paraId="65B895D6" w14:textId="77777777" w:rsidR="003A1673" w:rsidRDefault="00CF7447" w:rsidP="00CA1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solicitará cámara </w:t>
            </w:r>
          </w:p>
          <w:p w14:paraId="31B710D0" w14:textId="7C0EFACD" w:rsidR="003D27FC" w:rsidRPr="00861FED" w:rsidRDefault="00CF7447" w:rsidP="00CA1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celular</w:t>
            </w:r>
          </w:p>
        </w:tc>
        <w:tc>
          <w:tcPr>
            <w:tcW w:w="1559" w:type="dxa"/>
          </w:tcPr>
          <w:p w14:paraId="0DC214A5" w14:textId="71D273F2" w:rsidR="003D27FC" w:rsidRPr="00861FED" w:rsidRDefault="003D27FC" w:rsidP="00FF5B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D27FC" w:rsidRPr="00861FED" w14:paraId="369C8311" w14:textId="77777777" w:rsidTr="00D01F7D">
        <w:tc>
          <w:tcPr>
            <w:tcW w:w="2263" w:type="dxa"/>
          </w:tcPr>
          <w:p w14:paraId="5FB1313C" w14:textId="6D14F92E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 xml:space="preserve">Dibujo </w:t>
            </w:r>
          </w:p>
          <w:p w14:paraId="5A78B368" w14:textId="111EA51E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9A57EE" w14:textId="3EB74BEB" w:rsidR="003D27FC" w:rsidRPr="00861FED" w:rsidRDefault="00215888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</w:t>
            </w:r>
          </w:p>
          <w:p w14:paraId="6387701A" w14:textId="606CA7EE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1</w:t>
            </w:r>
            <w:r w:rsidR="00215888">
              <w:rPr>
                <w:rFonts w:cstheme="minorHAnsi"/>
                <w:sz w:val="24"/>
                <w:szCs w:val="24"/>
              </w:rPr>
              <w:t>4</w:t>
            </w:r>
            <w:r w:rsidRPr="00861FED">
              <w:rPr>
                <w:rFonts w:cstheme="minorHAnsi"/>
                <w:sz w:val="24"/>
                <w:szCs w:val="24"/>
              </w:rPr>
              <w:t>:</w:t>
            </w:r>
            <w:r w:rsidR="00215888">
              <w:rPr>
                <w:rFonts w:cstheme="minorHAnsi"/>
                <w:sz w:val="24"/>
                <w:szCs w:val="24"/>
              </w:rPr>
              <w:t>45</w:t>
            </w:r>
            <w:r w:rsidRPr="00861FED">
              <w:rPr>
                <w:rFonts w:cstheme="minorHAnsi"/>
                <w:sz w:val="24"/>
                <w:szCs w:val="24"/>
              </w:rPr>
              <w:t xml:space="preserve"> a 1</w:t>
            </w:r>
            <w:r w:rsidR="00215888">
              <w:rPr>
                <w:rFonts w:cstheme="minorHAnsi"/>
                <w:sz w:val="24"/>
                <w:szCs w:val="24"/>
              </w:rPr>
              <w:t>6</w:t>
            </w:r>
            <w:r w:rsidRPr="00861FED">
              <w:rPr>
                <w:rFonts w:cstheme="minorHAnsi"/>
                <w:sz w:val="24"/>
                <w:szCs w:val="24"/>
              </w:rPr>
              <w:t>:</w:t>
            </w:r>
            <w:r w:rsidR="00215888">
              <w:rPr>
                <w:rFonts w:cstheme="minorHAnsi"/>
                <w:sz w:val="24"/>
                <w:szCs w:val="24"/>
              </w:rPr>
              <w:t>15</w:t>
            </w:r>
            <w:r w:rsidRPr="00861FED">
              <w:rPr>
                <w:rFonts w:cstheme="minorHAnsi"/>
                <w:sz w:val="24"/>
                <w:szCs w:val="24"/>
              </w:rPr>
              <w:t xml:space="preserve"> hrs. </w:t>
            </w:r>
          </w:p>
        </w:tc>
        <w:tc>
          <w:tcPr>
            <w:tcW w:w="1701" w:type="dxa"/>
          </w:tcPr>
          <w:p w14:paraId="5DE46EAF" w14:textId="336DD7AB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Karina Gómez</w:t>
            </w:r>
          </w:p>
        </w:tc>
        <w:tc>
          <w:tcPr>
            <w:tcW w:w="2693" w:type="dxa"/>
          </w:tcPr>
          <w:p w14:paraId="08C8F71F" w14:textId="77777777" w:rsidR="003D27FC" w:rsidRDefault="00E51181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materiales se solicitarán clase a clase</w:t>
            </w:r>
          </w:p>
          <w:p w14:paraId="200DBCFE" w14:textId="31AB0419" w:rsidR="00BE7F04" w:rsidRPr="00861FED" w:rsidRDefault="00BE7F04" w:rsidP="00A27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D7227" w14:textId="570CC5D1" w:rsidR="003D27FC" w:rsidRPr="00861FED" w:rsidRDefault="003D27FC" w:rsidP="00FF5B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D27FC" w:rsidRPr="00861FED" w14:paraId="772F0B97" w14:textId="77777777" w:rsidTr="00D01F7D">
        <w:tc>
          <w:tcPr>
            <w:tcW w:w="2263" w:type="dxa"/>
          </w:tcPr>
          <w:p w14:paraId="7D170AD2" w14:textId="7C31089E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>Baile</w:t>
            </w:r>
          </w:p>
        </w:tc>
        <w:tc>
          <w:tcPr>
            <w:tcW w:w="1985" w:type="dxa"/>
          </w:tcPr>
          <w:p w14:paraId="39636FF4" w14:textId="77777777" w:rsidR="003D27FC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  <w:p w14:paraId="78070968" w14:textId="61E54A1A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7645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215888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a 1</w:t>
            </w:r>
            <w:r w:rsidR="0021588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215888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hrs.</w:t>
            </w:r>
          </w:p>
        </w:tc>
        <w:tc>
          <w:tcPr>
            <w:tcW w:w="1701" w:type="dxa"/>
          </w:tcPr>
          <w:p w14:paraId="4100C302" w14:textId="400D6950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 w:rsidRPr="00861FED">
              <w:rPr>
                <w:rFonts w:cstheme="minorHAnsi"/>
                <w:sz w:val="24"/>
                <w:szCs w:val="24"/>
              </w:rPr>
              <w:t xml:space="preserve">Damaris </w:t>
            </w:r>
            <w:r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693" w:type="dxa"/>
          </w:tcPr>
          <w:p w14:paraId="40E0CCD2" w14:textId="10438FFE" w:rsidR="003D27FC" w:rsidRDefault="00BE7F04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Ropa cómoda</w:t>
            </w:r>
          </w:p>
        </w:tc>
        <w:tc>
          <w:tcPr>
            <w:tcW w:w="1559" w:type="dxa"/>
          </w:tcPr>
          <w:p w14:paraId="40895ABC" w14:textId="015BFC0A" w:rsidR="003D27FC" w:rsidRPr="00861FED" w:rsidRDefault="003D27FC" w:rsidP="00FF5B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D27FC" w:rsidRPr="00861FED" w14:paraId="775ED10A" w14:textId="77777777" w:rsidTr="00D01F7D">
        <w:tc>
          <w:tcPr>
            <w:tcW w:w="2263" w:type="dxa"/>
          </w:tcPr>
          <w:p w14:paraId="62DC8B87" w14:textId="3480EDCC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Lengua de Señas </w:t>
            </w:r>
          </w:p>
        </w:tc>
        <w:tc>
          <w:tcPr>
            <w:tcW w:w="1985" w:type="dxa"/>
          </w:tcPr>
          <w:p w14:paraId="24D12D97" w14:textId="4F3BE5DD" w:rsidR="003D27FC" w:rsidRDefault="00D000C1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Miércoles </w:t>
            </w:r>
          </w:p>
          <w:p w14:paraId="41E194A2" w14:textId="54FFA3A9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E7F04">
              <w:rPr>
                <w:rFonts w:cstheme="minorHAnsi"/>
                <w:sz w:val="24"/>
                <w:szCs w:val="24"/>
              </w:rPr>
              <w:t>6:15</w:t>
            </w:r>
            <w:r>
              <w:rPr>
                <w:rFonts w:cstheme="minorHAnsi"/>
                <w:sz w:val="24"/>
                <w:szCs w:val="24"/>
              </w:rPr>
              <w:t xml:space="preserve"> a 17:</w:t>
            </w:r>
            <w:r w:rsidR="00804859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hrs. </w:t>
            </w:r>
          </w:p>
        </w:tc>
        <w:tc>
          <w:tcPr>
            <w:tcW w:w="1701" w:type="dxa"/>
          </w:tcPr>
          <w:p w14:paraId="060FD57C" w14:textId="37BE937E" w:rsidR="003D27FC" w:rsidRPr="00861FED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Pola </w:t>
            </w:r>
            <w:r w:rsidR="00C76450">
              <w:rPr>
                <w:rFonts w:cstheme="minorHAnsi"/>
                <w:sz w:val="24"/>
                <w:szCs w:val="24"/>
              </w:rPr>
              <w:t>Caipillán</w:t>
            </w:r>
            <w:r w:rsidR="00C322C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99C0351" w14:textId="77777777" w:rsidR="003D27FC" w:rsidRDefault="003D27FC" w:rsidP="00A27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F5C7D" w14:textId="7165D2E0" w:rsidR="003D27FC" w:rsidRPr="00861FED" w:rsidRDefault="003D27FC" w:rsidP="00FF5B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D27FC" w:rsidRPr="00861FED" w14:paraId="6CFBFA86" w14:textId="77777777" w:rsidTr="00D01F7D">
        <w:tc>
          <w:tcPr>
            <w:tcW w:w="2263" w:type="dxa"/>
          </w:tcPr>
          <w:p w14:paraId="7929C969" w14:textId="77777777" w:rsidR="003A1673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Tecnología Creativa Digital </w:t>
            </w:r>
          </w:p>
          <w:p w14:paraId="37F0F443" w14:textId="75592D3F" w:rsidR="003D27FC" w:rsidRDefault="003D27FC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(Construye tu Robot)</w:t>
            </w:r>
          </w:p>
        </w:tc>
        <w:tc>
          <w:tcPr>
            <w:tcW w:w="1985" w:type="dxa"/>
          </w:tcPr>
          <w:p w14:paraId="38B7D074" w14:textId="77777777" w:rsidR="003D27FC" w:rsidRDefault="000F0018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  <w:p w14:paraId="31D778AB" w14:textId="730CE071" w:rsidR="000F0018" w:rsidRPr="00861FED" w:rsidRDefault="000F0018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16:15 a 1</w:t>
            </w:r>
            <w:r w:rsidR="00C76450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C76450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hrs. </w:t>
            </w:r>
          </w:p>
        </w:tc>
        <w:tc>
          <w:tcPr>
            <w:tcW w:w="1701" w:type="dxa"/>
          </w:tcPr>
          <w:p w14:paraId="323D1928" w14:textId="12EE9DE3" w:rsidR="003D27FC" w:rsidRDefault="00BF5A40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</w:t>
            </w:r>
            <w:r w:rsidR="00B672B1">
              <w:rPr>
                <w:rFonts w:cstheme="minorHAnsi"/>
                <w:sz w:val="24"/>
                <w:szCs w:val="24"/>
              </w:rPr>
              <w:t>is Hernández</w:t>
            </w:r>
          </w:p>
        </w:tc>
        <w:tc>
          <w:tcPr>
            <w:tcW w:w="2693" w:type="dxa"/>
          </w:tcPr>
          <w:p w14:paraId="2B2DB1AB" w14:textId="49D056C2" w:rsidR="003D27FC" w:rsidRDefault="00CF7447" w:rsidP="00A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solicitará un </w:t>
            </w:r>
            <w:r w:rsidR="003D27FC">
              <w:rPr>
                <w:rFonts w:cstheme="minorHAnsi"/>
                <w:sz w:val="24"/>
                <w:szCs w:val="24"/>
              </w:rPr>
              <w:t xml:space="preserve">kit arduino en el II semestre </w:t>
            </w:r>
          </w:p>
        </w:tc>
        <w:tc>
          <w:tcPr>
            <w:tcW w:w="1559" w:type="dxa"/>
          </w:tcPr>
          <w:p w14:paraId="6CFACF9F" w14:textId="47B629F8" w:rsidR="003D27FC" w:rsidRPr="00861FED" w:rsidRDefault="001A71EB" w:rsidP="00FF5B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687F8B6" w14:textId="1B403E30" w:rsidR="00BB162A" w:rsidRPr="00BB162A" w:rsidRDefault="00BB162A" w:rsidP="00BB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5F6C69" w14:textId="741EEFB8" w:rsidR="00D707D3" w:rsidRDefault="00861FED" w:rsidP="00C90911">
      <w:pPr>
        <w:spacing w:line="360" w:lineRule="auto"/>
        <w:jc w:val="both"/>
      </w:pPr>
      <w:r>
        <w:t>Es</w:t>
      </w:r>
      <w:r w:rsidR="00E041F5">
        <w:t xml:space="preserve">peramos que nuestras y nuestros estudiantes se motiven a </w:t>
      </w:r>
      <w:r w:rsidR="00485B6F">
        <w:t>participar, pues de  ello dependerá la continuidad de estos talleres. Para inscribirse les pido completar</w:t>
      </w:r>
      <w:r w:rsidR="0072316A">
        <w:t xml:space="preserve"> y enviar</w:t>
      </w:r>
      <w:r w:rsidR="00485B6F">
        <w:t xml:space="preserve"> </w:t>
      </w:r>
      <w:r w:rsidR="0072316A">
        <w:t xml:space="preserve">a Miss </w:t>
      </w:r>
      <w:r w:rsidR="001A71EB">
        <w:t>Evelyn Romero</w:t>
      </w:r>
      <w:r w:rsidR="0072316A">
        <w:t>, Asistente de Ciclo (</w:t>
      </w:r>
      <w:hyperlink r:id="rId5" w:history="1">
        <w:r w:rsidR="001A71EB" w:rsidRPr="0055350B">
          <w:rPr>
            <w:rStyle w:val="Hipervnculo"/>
          </w:rPr>
          <w:t>eromero</w:t>
        </w:r>
        <w:r w:rsidR="001A71EB" w:rsidRPr="0055350B">
          <w:rPr>
            <w:rStyle w:val="Hipervnculo"/>
            <w:rFonts w:cstheme="minorHAnsi"/>
          </w:rPr>
          <w:t>@</w:t>
        </w:r>
        <w:r w:rsidR="001A71EB" w:rsidRPr="0055350B">
          <w:rPr>
            <w:rStyle w:val="Hipervnculo"/>
          </w:rPr>
          <w:t>caltazor.cl</w:t>
        </w:r>
      </w:hyperlink>
      <w:r w:rsidR="0072316A">
        <w:t xml:space="preserve">), la </w:t>
      </w:r>
      <w:r w:rsidR="00485B6F">
        <w:t>autorización adjunta</w:t>
      </w:r>
      <w:r w:rsidR="0072316A">
        <w:t xml:space="preserve"> en papel o digital. </w:t>
      </w:r>
    </w:p>
    <w:p w14:paraId="5214BD53" w14:textId="0147F10C" w:rsidR="00D01F7D" w:rsidRDefault="00D01F7D" w:rsidP="00D01F7D">
      <w:pPr>
        <w:spacing w:line="360" w:lineRule="auto"/>
        <w:ind w:left="1416" w:firstLine="708"/>
        <w:jc w:val="both"/>
      </w:pPr>
      <w:r>
        <w:t xml:space="preserve">Cordialmente, </w:t>
      </w:r>
    </w:p>
    <w:p w14:paraId="3FF6FD2D" w14:textId="48B93348" w:rsidR="00D01F7D" w:rsidRDefault="00D01F7D" w:rsidP="00D01F7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A71EB">
        <w:t>Pamela Prieto C</w:t>
      </w:r>
      <w:r>
        <w:t>.</w:t>
      </w:r>
    </w:p>
    <w:p w14:paraId="5B2959B9" w14:textId="1F9F6AA1" w:rsidR="00D01F7D" w:rsidRDefault="00D01F7D" w:rsidP="00D01F7D">
      <w:pPr>
        <w:spacing w:after="0" w:line="360" w:lineRule="auto"/>
        <w:jc w:val="both"/>
      </w:pPr>
      <w:r>
        <w:t xml:space="preserve">                                                                            Coordinadora Ciclo </w:t>
      </w:r>
      <w:r w:rsidR="001A71EB">
        <w:t>Senior</w:t>
      </w:r>
      <w:r>
        <w:t xml:space="preserve"> </w:t>
      </w:r>
    </w:p>
    <w:p w14:paraId="58498559" w14:textId="47797F9F" w:rsidR="00D707D3" w:rsidRDefault="00442DA9" w:rsidP="0000689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D566" wp14:editId="07A501B7">
                <wp:simplePos x="0" y="0"/>
                <wp:positionH relativeFrom="column">
                  <wp:posOffset>-40640</wp:posOffset>
                </wp:positionH>
                <wp:positionV relativeFrom="paragraph">
                  <wp:posOffset>142630</wp:posOffset>
                </wp:positionV>
                <wp:extent cx="6834554" cy="0"/>
                <wp:effectExtent l="0" t="0" r="1079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55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F6530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25pt" to="534.9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" strokecolor="black [3200]">
                <v:stroke dashstyle="dash"/>
              </v:line>
            </w:pict>
          </mc:Fallback>
        </mc:AlternateContent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  <w:r w:rsidR="00D707D3">
        <w:softHyphen/>
      </w:r>
    </w:p>
    <w:p w14:paraId="1554DFEB" w14:textId="1E5B81B8" w:rsidR="001A71EB" w:rsidRDefault="00D707D3" w:rsidP="00D01F7D">
      <w:pPr>
        <w:spacing w:line="480" w:lineRule="auto"/>
        <w:jc w:val="both"/>
      </w:pPr>
      <w:r>
        <w:t xml:space="preserve">Yo </w:t>
      </w:r>
      <w:r w:rsidR="003A1673">
        <w:t>____________________________________</w:t>
      </w:r>
      <w:r>
        <w:t xml:space="preserve"> Apoderada/o de </w:t>
      </w:r>
      <w:r w:rsidR="003A1673">
        <w:t>___________________________________</w:t>
      </w:r>
      <w:r w:rsidR="00442DA9">
        <w:t>__</w:t>
      </w:r>
      <w:r w:rsidR="003A1673">
        <w:t>__</w:t>
      </w:r>
      <w:r w:rsidR="00442DA9">
        <w:t xml:space="preserve"> </w:t>
      </w:r>
      <w:r>
        <w:t>del curso</w:t>
      </w:r>
      <w:r w:rsidR="003A1673">
        <w:t xml:space="preserve"> _________ </w:t>
      </w:r>
      <w:r>
        <w:t xml:space="preserve">inscribo y autorizo a participar del Taller Extraprogramático </w:t>
      </w:r>
      <w:r w:rsidR="001A71EB">
        <w:t>Senior</w:t>
      </w:r>
      <w:r>
        <w:t xml:space="preserve"> </w:t>
      </w:r>
      <w:r w:rsidR="00BE7F04">
        <w:t xml:space="preserve">de </w:t>
      </w:r>
      <w:r w:rsidR="003A1673">
        <w:t xml:space="preserve">_____________________________________ </w:t>
      </w:r>
      <w:r>
        <w:t xml:space="preserve">y me comprometo a que asistirá de manera sistemática.  </w:t>
      </w:r>
    </w:p>
    <w:p w14:paraId="2B8C3ABC" w14:textId="79A5F7E2" w:rsidR="003A1673" w:rsidRDefault="003A1673" w:rsidP="001A71EB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D6A7" wp14:editId="20CC5684">
                <wp:simplePos x="0" y="0"/>
                <wp:positionH relativeFrom="column">
                  <wp:posOffset>1681480</wp:posOffset>
                </wp:positionH>
                <wp:positionV relativeFrom="paragraph">
                  <wp:posOffset>215509</wp:posOffset>
                </wp:positionV>
                <wp:extent cx="3171092" cy="597877"/>
                <wp:effectExtent l="0" t="0" r="444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092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32669" w14:textId="7B26BE0C" w:rsidR="003A1673" w:rsidRDefault="003A1673" w:rsidP="003A1673">
                            <w:pPr>
                              <w:spacing w:line="240" w:lineRule="aut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0626E1CD" w14:textId="518DE2B6" w:rsidR="003A1673" w:rsidRDefault="003A1673" w:rsidP="003A1673">
                            <w:pPr>
                              <w:spacing w:line="240" w:lineRule="auto"/>
                              <w:jc w:val="center"/>
                            </w:pPr>
                            <w:r>
                              <w:t>Firma de Apoderado/a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D6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.4pt;margin-top:16.95pt;width:249.7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" fillcolor="white [3201]" stroked="f" strokeweight=".5pt">
                <v:textbox>
                  <w:txbxContent>
                    <w:p w14:paraId="6F732669" w14:textId="7B26BE0C" w:rsidR="003A1673" w:rsidRDefault="003A1673" w:rsidP="003A1673">
                      <w:pPr>
                        <w:spacing w:line="240" w:lineRule="auto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0626E1CD" w14:textId="518DE2B6" w:rsidR="003A1673" w:rsidRDefault="003A1673" w:rsidP="003A1673">
                      <w:pPr>
                        <w:spacing w:line="240" w:lineRule="auto"/>
                        <w:jc w:val="center"/>
                      </w:pPr>
                      <w:r>
                        <w:t>Firma de Apoderado/a</w:t>
                      </w:r>
                    </w:p>
                  </w:txbxContent>
                </v:textbox>
              </v:shape>
            </w:pict>
          </mc:Fallback>
        </mc:AlternateContent>
      </w:r>
    </w:p>
    <w:p w14:paraId="414A6A6A" w14:textId="6F2396C1" w:rsidR="003A1673" w:rsidRPr="00CA1F5F" w:rsidRDefault="003A1673" w:rsidP="003A1673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7902" wp14:editId="12C75020">
                <wp:simplePos x="0" y="0"/>
                <wp:positionH relativeFrom="column">
                  <wp:posOffset>1734185</wp:posOffset>
                </wp:positionH>
                <wp:positionV relativeFrom="paragraph">
                  <wp:posOffset>587620</wp:posOffset>
                </wp:positionV>
                <wp:extent cx="3171092" cy="597877"/>
                <wp:effectExtent l="0" t="0" r="444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092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BE100" w14:textId="1CFA405D" w:rsidR="003A1673" w:rsidRDefault="003A1673" w:rsidP="003A1673">
                            <w:pPr>
                              <w:spacing w:line="240" w:lineRule="auto"/>
                              <w:jc w:val="center"/>
                            </w:pPr>
                            <w:r>
                              <w:t>Fecha: ___ / 05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7902" id="Cuadro de texto 3" o:spid="_x0000_s1027" type="#_x0000_t202" style="position:absolute;left:0;text-align:left;margin-left:136.55pt;margin-top:46.25pt;width:249.7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" fillcolor="white [3201]" stroked="f" strokeweight=".5pt">
                <v:textbox>
                  <w:txbxContent>
                    <w:p w14:paraId="57CBE100" w14:textId="1CFA405D" w:rsidR="003A1673" w:rsidRDefault="003A1673" w:rsidP="003A1673">
                      <w:pPr>
                        <w:spacing w:line="240" w:lineRule="auto"/>
                        <w:jc w:val="center"/>
                      </w:pPr>
                      <w:r>
                        <w:t>Fecha: ___ / 05 /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673" w:rsidRPr="00CA1F5F" w:rsidSect="00D01F7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35"/>
    <w:rsid w:val="00006892"/>
    <w:rsid w:val="00061BD9"/>
    <w:rsid w:val="00064D0B"/>
    <w:rsid w:val="000C2E4D"/>
    <w:rsid w:val="000F0018"/>
    <w:rsid w:val="000F79E9"/>
    <w:rsid w:val="00122B7F"/>
    <w:rsid w:val="00151CFB"/>
    <w:rsid w:val="001A064C"/>
    <w:rsid w:val="001A71EB"/>
    <w:rsid w:val="001B41C2"/>
    <w:rsid w:val="001B5335"/>
    <w:rsid w:val="001B6A20"/>
    <w:rsid w:val="00213302"/>
    <w:rsid w:val="00213757"/>
    <w:rsid w:val="00215888"/>
    <w:rsid w:val="00243FFA"/>
    <w:rsid w:val="00261374"/>
    <w:rsid w:val="00274BCF"/>
    <w:rsid w:val="0029447D"/>
    <w:rsid w:val="002D05CE"/>
    <w:rsid w:val="00301936"/>
    <w:rsid w:val="00304626"/>
    <w:rsid w:val="003779CA"/>
    <w:rsid w:val="003A1673"/>
    <w:rsid w:val="003D27FC"/>
    <w:rsid w:val="003D7C04"/>
    <w:rsid w:val="00442DA9"/>
    <w:rsid w:val="004476E0"/>
    <w:rsid w:val="004553DE"/>
    <w:rsid w:val="00485B6F"/>
    <w:rsid w:val="00492740"/>
    <w:rsid w:val="004B2F89"/>
    <w:rsid w:val="004B4903"/>
    <w:rsid w:val="004E05B6"/>
    <w:rsid w:val="004F53A3"/>
    <w:rsid w:val="00502591"/>
    <w:rsid w:val="00506121"/>
    <w:rsid w:val="00536A97"/>
    <w:rsid w:val="005379B8"/>
    <w:rsid w:val="0056081F"/>
    <w:rsid w:val="00574D1B"/>
    <w:rsid w:val="005E19C4"/>
    <w:rsid w:val="00633C8B"/>
    <w:rsid w:val="00650F29"/>
    <w:rsid w:val="006575DE"/>
    <w:rsid w:val="00686321"/>
    <w:rsid w:val="006C7318"/>
    <w:rsid w:val="006E270D"/>
    <w:rsid w:val="00701840"/>
    <w:rsid w:val="0072316A"/>
    <w:rsid w:val="00735A84"/>
    <w:rsid w:val="00737669"/>
    <w:rsid w:val="00743E42"/>
    <w:rsid w:val="00747196"/>
    <w:rsid w:val="0075575B"/>
    <w:rsid w:val="00761098"/>
    <w:rsid w:val="007845C6"/>
    <w:rsid w:val="007B5346"/>
    <w:rsid w:val="007E3854"/>
    <w:rsid w:val="007E7846"/>
    <w:rsid w:val="00804859"/>
    <w:rsid w:val="00861FED"/>
    <w:rsid w:val="008D4BEB"/>
    <w:rsid w:val="008D6136"/>
    <w:rsid w:val="00902DE2"/>
    <w:rsid w:val="00907064"/>
    <w:rsid w:val="009168DF"/>
    <w:rsid w:val="009E7339"/>
    <w:rsid w:val="009F1357"/>
    <w:rsid w:val="00A01932"/>
    <w:rsid w:val="00A12BF5"/>
    <w:rsid w:val="00A2721E"/>
    <w:rsid w:val="00A443C1"/>
    <w:rsid w:val="00A56E0B"/>
    <w:rsid w:val="00AC3A7A"/>
    <w:rsid w:val="00B10507"/>
    <w:rsid w:val="00B603A0"/>
    <w:rsid w:val="00B672B1"/>
    <w:rsid w:val="00B82959"/>
    <w:rsid w:val="00BA258A"/>
    <w:rsid w:val="00BB162A"/>
    <w:rsid w:val="00BD5EEB"/>
    <w:rsid w:val="00BE7F04"/>
    <w:rsid w:val="00BF5A40"/>
    <w:rsid w:val="00C00373"/>
    <w:rsid w:val="00C2486A"/>
    <w:rsid w:val="00C322C3"/>
    <w:rsid w:val="00C34CED"/>
    <w:rsid w:val="00C76450"/>
    <w:rsid w:val="00C90911"/>
    <w:rsid w:val="00CA1F5F"/>
    <w:rsid w:val="00CA2616"/>
    <w:rsid w:val="00CD7197"/>
    <w:rsid w:val="00CF7447"/>
    <w:rsid w:val="00D000C1"/>
    <w:rsid w:val="00D01F7D"/>
    <w:rsid w:val="00D02D6F"/>
    <w:rsid w:val="00D60DCC"/>
    <w:rsid w:val="00D707D3"/>
    <w:rsid w:val="00DA350F"/>
    <w:rsid w:val="00E041F5"/>
    <w:rsid w:val="00E11536"/>
    <w:rsid w:val="00E1445E"/>
    <w:rsid w:val="00E16C6F"/>
    <w:rsid w:val="00E51181"/>
    <w:rsid w:val="00E90DE8"/>
    <w:rsid w:val="00E97A04"/>
    <w:rsid w:val="00EC14BB"/>
    <w:rsid w:val="00F00391"/>
    <w:rsid w:val="00F304A6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C9DE"/>
  <w15:chartTrackingRefBased/>
  <w15:docId w15:val="{DB54AC4F-3AAD-4A57-B633-2B21EB7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BB162A"/>
  </w:style>
  <w:style w:type="character" w:styleId="Hipervnculo">
    <w:name w:val="Hyperlink"/>
    <w:basedOn w:val="Fuentedeprrafopredeter"/>
    <w:uiPriority w:val="99"/>
    <w:unhideWhenUsed/>
    <w:rsid w:val="007231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1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7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omero@caltazor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Felipe Ortiz</cp:lastModifiedBy>
  <cp:revision>11</cp:revision>
  <dcterms:created xsi:type="dcterms:W3CDTF">2022-04-20T17:20:00Z</dcterms:created>
  <dcterms:modified xsi:type="dcterms:W3CDTF">2022-05-18T21:49:00Z</dcterms:modified>
</cp:coreProperties>
</file>